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CA6B" w14:textId="77777777" w:rsidR="00000000" w:rsidRDefault="00FE3A07">
      <w:pPr>
        <w:framePr w:w="1152" w:h="1584"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sz w:val="20"/>
        </w:rPr>
        <w:pict w14:anchorId="1263C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75pt;margin-top:9.3pt;width:109.8pt;height:97.8pt;z-index:1" fillcolor="window">
            <v:imagedata r:id="rId5" o:title="abbeyx"/>
            <w10:wrap type="topAndBottom"/>
          </v:shape>
        </w:pict>
      </w:r>
    </w:p>
    <w:p w14:paraId="02EF2B3D" w14:textId="77777777" w:rsidR="00000000" w:rsidRDefault="00FE3A07">
      <w:pPr>
        <w:pStyle w:val="Caption"/>
      </w:pPr>
    </w:p>
    <w:p w14:paraId="2C5A77C3" w14:textId="280F85AB" w:rsidR="00000000" w:rsidRDefault="00FE3A07">
      <w:pPr>
        <w:pStyle w:val="Caption"/>
      </w:pPr>
      <w:r>
        <w:t>A</w:t>
      </w:r>
      <w:r>
        <w:t xml:space="preserve">bbots Langley Local </w:t>
      </w:r>
      <w:r>
        <w:t>History Society</w:t>
      </w:r>
    </w:p>
    <w:p w14:paraId="25B13AF3" w14:textId="77777777" w:rsidR="00000000" w:rsidRDefault="00FE3A07">
      <w:pPr>
        <w:jc w:val="both"/>
        <w:rPr>
          <w:sz w:val="20"/>
          <w:lang w:val="en-GB"/>
        </w:rPr>
      </w:pPr>
    </w:p>
    <w:p w14:paraId="1B2F5538" w14:textId="77777777" w:rsidR="00000000" w:rsidRDefault="00FE3A07">
      <w:pPr>
        <w:jc w:val="both"/>
        <w:rPr>
          <w:sz w:val="20"/>
          <w:lang w:val="en-GB"/>
        </w:rPr>
      </w:pPr>
    </w:p>
    <w:p w14:paraId="01E51020" w14:textId="77777777" w:rsidR="00000000" w:rsidRDefault="00FE3A07">
      <w:pPr>
        <w:jc w:val="both"/>
        <w:rPr>
          <w:sz w:val="20"/>
          <w:lang w:val="en-GB"/>
        </w:rPr>
      </w:pPr>
    </w:p>
    <w:p w14:paraId="4BA859BD" w14:textId="125CCAF5" w:rsidR="00000000" w:rsidRDefault="00E70309" w:rsidP="00E70309">
      <w:pPr>
        <w:pStyle w:val="Heading1"/>
        <w:ind w:left="2160" w:firstLine="720"/>
        <w:rPr>
          <w:b/>
          <w:bCs/>
        </w:rPr>
      </w:pPr>
      <w:r>
        <w:rPr>
          <w:b/>
          <w:bCs/>
        </w:rPr>
        <w:t xml:space="preserve">         RESOLUTIONS</w:t>
      </w:r>
    </w:p>
    <w:p w14:paraId="30D5ADC4" w14:textId="77777777" w:rsidR="00000000" w:rsidRDefault="00FE3A07"/>
    <w:p w14:paraId="10780C33" w14:textId="568850D4" w:rsidR="00000000" w:rsidRDefault="00FE3A07"/>
    <w:p w14:paraId="4691AF87" w14:textId="5E07B811" w:rsidR="00E70309" w:rsidRDefault="00E70309"/>
    <w:p w14:paraId="586AC065" w14:textId="4A985542" w:rsidR="00000000" w:rsidRDefault="00FE3A07" w:rsidP="00E70309"/>
    <w:p w14:paraId="510BB43F" w14:textId="77777777" w:rsidR="00E70309" w:rsidRDefault="00E70309" w:rsidP="00E70309"/>
    <w:p w14:paraId="65999855" w14:textId="489CCBE6" w:rsidR="00E70309" w:rsidRPr="00E70309" w:rsidRDefault="00E70309" w:rsidP="00E70309">
      <w:pPr>
        <w:widowControl/>
        <w:spacing w:after="120"/>
        <w:rPr>
          <w:rFonts w:ascii="Bookman Old Style" w:hAnsi="Bookman Old Style"/>
          <w:b/>
          <w:bCs/>
          <w:szCs w:val="24"/>
        </w:rPr>
      </w:pPr>
      <w:r w:rsidRPr="00E70309">
        <w:rPr>
          <w:rFonts w:ascii="Bookman Old Style" w:hAnsi="Bookman Old Style"/>
          <w:b/>
          <w:bCs/>
          <w:szCs w:val="24"/>
        </w:rPr>
        <w:t>28th May 2012</w:t>
      </w:r>
    </w:p>
    <w:p w14:paraId="13926934" w14:textId="72DAA456" w:rsidR="00E70309" w:rsidRDefault="00E70309" w:rsidP="00E70309"/>
    <w:p w14:paraId="478FF78D" w14:textId="55CA3D23" w:rsidR="00E70309" w:rsidRDefault="00E70309" w:rsidP="00E70309">
      <w:pPr>
        <w:widowControl/>
        <w:spacing w:after="120"/>
        <w:rPr>
          <w:rFonts w:ascii="Bookman Old Style" w:hAnsi="Bookman Old Style"/>
          <w:snapToGrid/>
          <w:szCs w:val="24"/>
          <w:lang w:val="en-GB" w:eastAsia="en-GB"/>
        </w:rPr>
      </w:pPr>
      <w:r>
        <w:rPr>
          <w:rFonts w:ascii="Bookman Old Style" w:hAnsi="Bookman Old Style"/>
          <w:szCs w:val="24"/>
        </w:rPr>
        <w:t>Two resolutions proposed by the committee</w:t>
      </w:r>
      <w:r>
        <w:rPr>
          <w:rFonts w:ascii="Bookman Old Style" w:hAnsi="Bookman Old Style"/>
          <w:szCs w:val="24"/>
        </w:rPr>
        <w:t xml:space="preserve"> were passed at the 18th AGM held on 28th May 2012:</w:t>
      </w:r>
    </w:p>
    <w:p w14:paraId="7918BAC7" w14:textId="77777777" w:rsidR="00E70309" w:rsidRDefault="00E70309" w:rsidP="00E70309">
      <w:pPr>
        <w:widowControl/>
        <w:numPr>
          <w:ilvl w:val="0"/>
          <w:numId w:val="4"/>
        </w:numPr>
        <w:spacing w:after="120"/>
        <w:ind w:left="720"/>
        <w:rPr>
          <w:rFonts w:ascii="Bookman Old Style" w:hAnsi="Bookman Old Style"/>
          <w:szCs w:val="24"/>
        </w:rPr>
      </w:pPr>
      <w:r>
        <w:rPr>
          <w:rFonts w:ascii="Bookman Old Style" w:hAnsi="Bookman Old Style"/>
          <w:b/>
          <w:bCs/>
          <w:szCs w:val="24"/>
        </w:rPr>
        <w:t>That membership subscriptions shall be increased to £8 (individual) and £12 (family) as from the membership year commencing 2013.</w:t>
      </w:r>
    </w:p>
    <w:p w14:paraId="44C26D56" w14:textId="77777777" w:rsidR="00E70309" w:rsidRDefault="00E70309" w:rsidP="00E70309">
      <w:pPr>
        <w:spacing w:after="120"/>
        <w:ind w:left="720"/>
        <w:rPr>
          <w:rFonts w:ascii="Bookman Old Style" w:hAnsi="Bookman Old Style"/>
          <w:szCs w:val="24"/>
        </w:rPr>
      </w:pPr>
      <w:r>
        <w:rPr>
          <w:rFonts w:ascii="Bookman Old Style" w:hAnsi="Bookman Old Style"/>
          <w:szCs w:val="24"/>
        </w:rPr>
        <w:t>Reg explained the need to maintain financial balances and that without increasing fees there was a concern that funds may be depleted. The resolution was agreed unanimously.</w:t>
      </w:r>
    </w:p>
    <w:p w14:paraId="71E95E9F" w14:textId="77777777" w:rsidR="00E70309" w:rsidRDefault="00E70309" w:rsidP="00E70309">
      <w:pPr>
        <w:widowControl/>
        <w:numPr>
          <w:ilvl w:val="0"/>
          <w:numId w:val="4"/>
        </w:numPr>
        <w:spacing w:after="120"/>
        <w:ind w:left="720"/>
        <w:rPr>
          <w:rFonts w:ascii="Bookman Old Style" w:hAnsi="Bookman Old Style"/>
          <w:szCs w:val="24"/>
        </w:rPr>
      </w:pPr>
      <w:r>
        <w:rPr>
          <w:rFonts w:ascii="Bookman Old Style" w:hAnsi="Bookman Old Style"/>
          <w:b/>
          <w:bCs/>
          <w:szCs w:val="24"/>
        </w:rPr>
        <w:t>That the membership year shall henceforth run from June 1st to May 31st.</w:t>
      </w:r>
    </w:p>
    <w:p w14:paraId="20DFE68F" w14:textId="77777777" w:rsidR="00E70309" w:rsidRDefault="00E70309" w:rsidP="00E70309">
      <w:pPr>
        <w:spacing w:after="120"/>
        <w:ind w:left="720"/>
        <w:rPr>
          <w:rFonts w:ascii="Bookman Old Style" w:hAnsi="Bookman Old Style"/>
          <w:szCs w:val="24"/>
        </w:rPr>
      </w:pPr>
      <w:r>
        <w:rPr>
          <w:rFonts w:ascii="Bookman Old Style" w:hAnsi="Bookman Old Style"/>
          <w:szCs w:val="24"/>
        </w:rPr>
        <w:t xml:space="preserve">Robin explained the anomaly of committee member details printed on membership cards being nearly a year out-of-date because the AGM occurred shortly after the membership year beginning on 1st May. Jane Lay added that technically subscriptions should be paid before members can vote at the AGM. The resolution was agreed unanimously. </w:t>
      </w:r>
    </w:p>
    <w:p w14:paraId="48DF7D24" w14:textId="77777777" w:rsidR="00E70309" w:rsidRDefault="00E70309" w:rsidP="00E70309">
      <w:bookmarkStart w:id="0" w:name="_GoBack"/>
      <w:bookmarkEnd w:id="0"/>
    </w:p>
    <w:sectPr w:rsidR="00E70309">
      <w:endnotePr>
        <w:numFmt w:val="decimal"/>
      </w:endnotePr>
      <w:type w:val="continuous"/>
      <w:pgSz w:w="11906" w:h="16838"/>
      <w:pgMar w:top="426" w:right="1020" w:bottom="396" w:left="1190" w:header="720" w:footer="3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lly Jonquieres MN">
    <w:altName w:val="Garamond"/>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Sully Jonquieres MN" w:hAnsi="Sully Jonquieres MN"/>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24980EC3"/>
    <w:multiLevelType w:val="hybridMultilevel"/>
    <w:tmpl w:val="15EC6F1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BF871F7"/>
    <w:multiLevelType w:val="hybridMultilevel"/>
    <w:tmpl w:val="E864E678"/>
    <w:lvl w:ilvl="0" w:tplc="0D9C82B8">
      <w:start w:val="8"/>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C85413"/>
    <w:multiLevelType w:val="hybridMultilevel"/>
    <w:tmpl w:val="24A666AA"/>
    <w:lvl w:ilvl="0" w:tplc="5AAC1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309"/>
    <w:rsid w:val="00E70309"/>
    <w:rsid w:val="00FE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D2E3B9D"/>
  <w15:chartTrackingRefBased/>
  <w15:docId w15:val="{33334156-CF11-4615-9F97-79E12824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Sully Jonquieres MN" w:hAnsi="Sully Jonquieres MN"/>
      <w:snapToGrid w:val="0"/>
      <w:sz w:val="24"/>
      <w:lang w:val="en-US" w:eastAsia="en-US"/>
    </w:rPr>
  </w:style>
  <w:style w:type="paragraph" w:styleId="Heading1">
    <w:name w:val="heading 1"/>
    <w:basedOn w:val="Normal"/>
    <w:next w:val="Normal"/>
    <w:qFormat/>
    <w:pPr>
      <w:keepNext/>
      <w:jc w:val="center"/>
      <w:outlineLvl w:val="0"/>
    </w:pPr>
    <w:rPr>
      <w:rFonts w:ascii="Bookman Old Style" w:hAnsi="Bookman Old Style"/>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Caption">
    <w:name w:val="caption"/>
    <w:basedOn w:val="Normal"/>
    <w:next w:val="Normal"/>
    <w:qFormat/>
    <w:pPr>
      <w:jc w:val="right"/>
    </w:pPr>
    <w:rPr>
      <w:rFonts w:ascii="Copperplate Gothic Bold" w:hAnsi="Copperplate Gothic Bold"/>
      <w:sz w:val="28"/>
      <w:lang w:val="en-GB"/>
    </w:rPr>
  </w:style>
  <w:style w:type="paragraph" w:styleId="BodyTextIndent">
    <w:name w:val="Body Text Indent"/>
    <w:basedOn w:val="Normal"/>
    <w:semiHidden/>
    <w:pPr>
      <w:spacing w:line="36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UCL</Company>
  <LinksUpToDate>false</LinksUpToDate>
  <CharactersWithSpaces>888</CharactersWithSpaces>
  <SharedDoc>false</SharedDoc>
  <HLinks>
    <vt:vector size="6" baseType="variant">
      <vt:variant>
        <vt:i4>1114159</vt:i4>
      </vt:variant>
      <vt:variant>
        <vt:i4>-1</vt:i4>
      </vt:variant>
      <vt:variant>
        <vt:i4>1028</vt:i4>
      </vt:variant>
      <vt:variant>
        <vt:i4>1</vt:i4>
      </vt:variant>
      <vt:variant>
        <vt:lpwstr>C:\WINDOWS\Desktop\abbeyx.tif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Simons</dc:creator>
  <cp:keywords/>
  <cp:lastModifiedBy>Robin Mann</cp:lastModifiedBy>
  <cp:revision>2</cp:revision>
  <cp:lastPrinted>2003-01-26T22:44:00Z</cp:lastPrinted>
  <dcterms:created xsi:type="dcterms:W3CDTF">2021-01-15T15:43:00Z</dcterms:created>
  <dcterms:modified xsi:type="dcterms:W3CDTF">2021-01-15T15:43:00Z</dcterms:modified>
</cp:coreProperties>
</file>